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F6" w:rsidRDefault="00C605F6" w:rsidP="00C605F6">
      <w:pPr>
        <w:ind w:left="8592"/>
        <w:jc w:val="both"/>
        <w:rPr>
          <w:rFonts w:eastAsia="Calibri"/>
        </w:rPr>
      </w:pPr>
      <w:bookmarkStart w:id="0" w:name="_GoBack"/>
      <w:bookmarkEnd w:id="0"/>
    </w:p>
    <w:p w:rsidR="00C605F6" w:rsidRDefault="00C605F6" w:rsidP="00C605F6">
      <w:pPr>
        <w:ind w:left="8592"/>
        <w:jc w:val="both"/>
        <w:rPr>
          <w:rFonts w:eastAsia="Calibri"/>
        </w:rPr>
      </w:pPr>
    </w:p>
    <w:p w:rsidR="00C605F6" w:rsidRDefault="00C605F6" w:rsidP="00C605F6">
      <w:pPr>
        <w:ind w:left="8592"/>
        <w:jc w:val="both"/>
        <w:rPr>
          <w:rFonts w:eastAsia="Calibri"/>
        </w:rPr>
      </w:pPr>
    </w:p>
    <w:p w:rsidR="00C605F6" w:rsidRDefault="00C605F6" w:rsidP="00C605F6">
      <w:pPr>
        <w:ind w:left="8592"/>
        <w:jc w:val="both"/>
        <w:rPr>
          <w:rFonts w:eastAsia="Calibri"/>
        </w:rPr>
      </w:pPr>
    </w:p>
    <w:p w:rsidR="00C605F6" w:rsidRDefault="00C605F6" w:rsidP="00C605F6">
      <w:pPr>
        <w:ind w:left="8592"/>
        <w:jc w:val="both"/>
        <w:rPr>
          <w:rFonts w:eastAsia="Calibri"/>
        </w:rPr>
      </w:pPr>
    </w:p>
    <w:p w:rsidR="00C605F6" w:rsidRDefault="00C605F6" w:rsidP="00C605F6">
      <w:pPr>
        <w:ind w:left="8592"/>
        <w:jc w:val="both"/>
        <w:rPr>
          <w:rFonts w:eastAsia="Calibri"/>
        </w:rPr>
      </w:pPr>
    </w:p>
    <w:p w:rsidR="00C605F6" w:rsidRDefault="00C605F6" w:rsidP="00C605F6">
      <w:pPr>
        <w:ind w:left="8592"/>
        <w:jc w:val="both"/>
        <w:rPr>
          <w:rFonts w:eastAsia="Calibri"/>
        </w:rPr>
      </w:pPr>
    </w:p>
    <w:p w:rsidR="00C605F6" w:rsidRDefault="00C605F6" w:rsidP="00C605F6">
      <w:pPr>
        <w:ind w:left="8592"/>
        <w:jc w:val="both"/>
        <w:rPr>
          <w:rFonts w:eastAsia="Calibri"/>
        </w:rPr>
      </w:pPr>
    </w:p>
    <w:p w:rsidR="00C605F6" w:rsidRDefault="00C605F6" w:rsidP="00C605F6">
      <w:pPr>
        <w:ind w:left="8592"/>
        <w:jc w:val="both"/>
        <w:rPr>
          <w:rFonts w:eastAsia="Calibri"/>
        </w:rPr>
      </w:pPr>
    </w:p>
    <w:p w:rsidR="00C30058" w:rsidRDefault="00C30058" w:rsidP="00C605F6">
      <w:pPr>
        <w:ind w:left="8592"/>
        <w:jc w:val="both"/>
        <w:rPr>
          <w:rFonts w:eastAsia="Calibri"/>
        </w:rPr>
      </w:pPr>
    </w:p>
    <w:p w:rsidR="00C605F6" w:rsidRPr="00101BD2" w:rsidRDefault="00101BD2" w:rsidP="00101BD2">
      <w:pPr>
        <w:ind w:left="5812"/>
        <w:jc w:val="both"/>
        <w:rPr>
          <w:rFonts w:eastAsia="Calibri"/>
          <w:b/>
        </w:rPr>
      </w:pPr>
      <w:r w:rsidRPr="00101BD2">
        <w:rPr>
          <w:rFonts w:eastAsia="Calibri"/>
          <w:b/>
        </w:rPr>
        <w:t>ВЕРХОВНА РАДА УКРАЇНИ</w:t>
      </w:r>
    </w:p>
    <w:p w:rsidR="00C605F6" w:rsidRPr="00C30058" w:rsidRDefault="00C605F6" w:rsidP="00C30058">
      <w:pPr>
        <w:jc w:val="both"/>
        <w:rPr>
          <w:rFonts w:eastAsia="Calibri"/>
          <w:sz w:val="20"/>
          <w:szCs w:val="20"/>
        </w:rPr>
      </w:pPr>
    </w:p>
    <w:p w:rsidR="00C605F6" w:rsidRPr="008B2D29" w:rsidRDefault="00C605F6" w:rsidP="00C605F6">
      <w:pPr>
        <w:pStyle w:val="3"/>
        <w:shd w:val="clear" w:color="auto" w:fill="FFFFFF"/>
        <w:spacing w:before="0" w:beforeAutospacing="0" w:after="0" w:afterAutospacing="0"/>
        <w:ind w:right="-5"/>
        <w:jc w:val="center"/>
        <w:rPr>
          <w:sz w:val="28"/>
          <w:szCs w:val="28"/>
        </w:rPr>
      </w:pPr>
      <w:r w:rsidRPr="008B2D29">
        <w:rPr>
          <w:sz w:val="28"/>
          <w:szCs w:val="28"/>
        </w:rPr>
        <w:t>ВИСНОВОК</w:t>
      </w:r>
    </w:p>
    <w:p w:rsidR="00C605F6" w:rsidRPr="008B2D29" w:rsidRDefault="00C605F6" w:rsidP="00C605F6">
      <w:pPr>
        <w:pStyle w:val="3"/>
        <w:shd w:val="clear" w:color="auto" w:fill="FFFFFF"/>
        <w:jc w:val="both"/>
        <w:rPr>
          <w:sz w:val="28"/>
          <w:szCs w:val="28"/>
        </w:rPr>
      </w:pPr>
      <w:r w:rsidRPr="008B2D29">
        <w:rPr>
          <w:sz w:val="28"/>
          <w:szCs w:val="28"/>
        </w:rPr>
        <w:t>на проект Постанови Верховної Ради України «Про деякі питання організації роботи Верховної Ради України на період дії карантину в Україні»</w:t>
      </w:r>
      <w:r>
        <w:rPr>
          <w:sz w:val="28"/>
          <w:szCs w:val="28"/>
        </w:rPr>
        <w:t>, внесений</w:t>
      </w:r>
      <w:r w:rsidRPr="008B2D29">
        <w:rPr>
          <w:sz w:val="28"/>
          <w:szCs w:val="28"/>
        </w:rPr>
        <w:t xml:space="preserve"> народним</w:t>
      </w:r>
      <w:r>
        <w:rPr>
          <w:sz w:val="28"/>
          <w:szCs w:val="28"/>
        </w:rPr>
        <w:t>и депутата</w:t>
      </w:r>
      <w:r w:rsidRPr="008B2D29">
        <w:rPr>
          <w:sz w:val="28"/>
          <w:szCs w:val="28"/>
        </w:rPr>
        <w:t>м</w:t>
      </w:r>
      <w:r>
        <w:rPr>
          <w:sz w:val="28"/>
          <w:szCs w:val="28"/>
        </w:rPr>
        <w:t>и</w:t>
      </w:r>
      <w:r w:rsidRPr="008B2D29">
        <w:rPr>
          <w:sz w:val="28"/>
          <w:szCs w:val="28"/>
        </w:rPr>
        <w:t xml:space="preserve"> України Разумковим Д.О., Стефанчуком Р.О., Кондратюк О.К.</w:t>
      </w:r>
      <w:r>
        <w:rPr>
          <w:sz w:val="28"/>
          <w:szCs w:val="28"/>
        </w:rPr>
        <w:t xml:space="preserve"> та іншими</w:t>
      </w:r>
      <w:r w:rsidRPr="008B2D29">
        <w:rPr>
          <w:sz w:val="28"/>
          <w:szCs w:val="28"/>
        </w:rPr>
        <w:t xml:space="preserve"> (</w:t>
      </w:r>
      <w:r>
        <w:rPr>
          <w:sz w:val="28"/>
          <w:szCs w:val="28"/>
        </w:rPr>
        <w:t xml:space="preserve">реєстр. </w:t>
      </w:r>
      <w:r w:rsidRPr="008B2D29">
        <w:rPr>
          <w:sz w:val="28"/>
          <w:szCs w:val="28"/>
        </w:rPr>
        <w:t>№</w:t>
      </w:r>
      <w:r>
        <w:rPr>
          <w:sz w:val="28"/>
          <w:szCs w:val="28"/>
        </w:rPr>
        <w:t xml:space="preserve"> 3218 </w:t>
      </w:r>
      <w:r w:rsidRPr="008B2D29">
        <w:rPr>
          <w:sz w:val="28"/>
          <w:szCs w:val="28"/>
        </w:rPr>
        <w:t>від 16.03.2020)</w:t>
      </w:r>
    </w:p>
    <w:p w:rsidR="00C605F6" w:rsidRPr="008B2D29" w:rsidRDefault="001C0CE4" w:rsidP="00C605F6">
      <w:pPr>
        <w:tabs>
          <w:tab w:val="left" w:pos="540"/>
        </w:tabs>
        <w:ind w:firstLine="720"/>
        <w:jc w:val="both"/>
      </w:pPr>
      <w:r>
        <w:t>За дорученням Голови Верховної Ради України Разумкова Д.О. від 16 березня 2020 року Комітет н</w:t>
      </w:r>
      <w:r w:rsidR="00C605F6">
        <w:t xml:space="preserve">а засіданні </w:t>
      </w:r>
      <w:r w:rsidR="00820E2E">
        <w:t>16 березня 2020 року (протокол № 29) розглянув</w:t>
      </w:r>
      <w:r w:rsidR="00C605F6">
        <w:t xml:space="preserve"> </w:t>
      </w:r>
      <w:r w:rsidR="00C605F6" w:rsidRPr="008B2D29">
        <w:t xml:space="preserve">проект Постанови Верховної Ради України «Про деякі питання організації роботи Верховної Ради України на період дії карантину в Україні», внесений народними депутатами України Разумковим Д.О., Стефанчуком Р.О., </w:t>
      </w:r>
      <w:r w:rsidR="00820E2E">
        <w:br/>
      </w:r>
      <w:r w:rsidR="00C605F6" w:rsidRPr="008B2D29">
        <w:t>Кондратюк О.К.</w:t>
      </w:r>
      <w:r w:rsidR="00C605F6">
        <w:t xml:space="preserve"> та іншими</w:t>
      </w:r>
      <w:r w:rsidR="00C605F6" w:rsidRPr="008B2D29">
        <w:t xml:space="preserve"> (реєстр. №</w:t>
      </w:r>
      <w:r w:rsidR="00C605F6">
        <w:t xml:space="preserve"> 3218</w:t>
      </w:r>
      <w:r w:rsidR="00C605F6" w:rsidRPr="008B2D29">
        <w:t xml:space="preserve"> від 16.03.2020).</w:t>
      </w:r>
    </w:p>
    <w:p w:rsidR="00C605F6" w:rsidRPr="008B2D29" w:rsidRDefault="00C605F6" w:rsidP="00C605F6">
      <w:pPr>
        <w:tabs>
          <w:tab w:val="left" w:pos="540"/>
        </w:tabs>
        <w:ind w:firstLine="720"/>
        <w:jc w:val="both"/>
      </w:pPr>
      <w:r>
        <w:t>Ініціаторами</w:t>
      </w:r>
      <w:r w:rsidRPr="008B2D29">
        <w:t xml:space="preserve"> проекту </w:t>
      </w:r>
      <w:r>
        <w:t>Постанови пропонується</w:t>
      </w:r>
      <w:r w:rsidRPr="008B2D29">
        <w:t xml:space="preserve"> внести зміни до календарного плану проведення третьої сесії Верховної Ради України </w:t>
      </w:r>
      <w:r w:rsidRPr="008B2D29">
        <w:lastRenderedPageBreak/>
        <w:t xml:space="preserve">дев’ятого скликання, затвердженого Постановою Верховної Ради України від 16 січня 2020 року № 462-IX, щодо роботи Верховної Ради України у </w:t>
      </w:r>
      <w:r>
        <w:br/>
      </w:r>
      <w:r w:rsidRPr="008B2D29">
        <w:t xml:space="preserve">березні - квітні 2020 року, передбачивши в період з 10 години 17 березня до </w:t>
      </w:r>
      <w:r>
        <w:br/>
      </w:r>
      <w:r w:rsidRPr="008B2D29">
        <w:t>3 квітня 2020 року роботу в комітетах, комісіях, депутатських фракціях (депутатських групах), а також інші заходи, пов’язані з організацією роботи Верховної Ради України</w:t>
      </w:r>
      <w:r>
        <w:t>, її органів, народних депутатів України, журналістів і технічних працівників засобів масової інформації, а також працівників Апарату Верховної Ради України</w:t>
      </w:r>
      <w:r w:rsidRPr="008B2D29">
        <w:t xml:space="preserve"> на період дії карантину на території України. </w:t>
      </w:r>
    </w:p>
    <w:p w:rsidR="00C605F6" w:rsidRPr="008B2D29" w:rsidRDefault="00C605F6" w:rsidP="00C605F6">
      <w:pPr>
        <w:tabs>
          <w:tab w:val="left" w:pos="540"/>
        </w:tabs>
        <w:ind w:firstLine="720"/>
        <w:jc w:val="both"/>
      </w:pPr>
      <w:r w:rsidRPr="008B2D29">
        <w:t>Зокрема, пропонується</w:t>
      </w:r>
      <w:r>
        <w:t xml:space="preserve"> у період дії карантину</w:t>
      </w:r>
      <w:r w:rsidRPr="008B2D29">
        <w:t xml:space="preserve"> передбачити такий порядок роботи Верховної Ради України:</w:t>
      </w:r>
    </w:p>
    <w:p w:rsidR="00C605F6" w:rsidRPr="008B2D29" w:rsidRDefault="00C605F6" w:rsidP="00C605F6">
      <w:pPr>
        <w:tabs>
          <w:tab w:val="left" w:pos="540"/>
        </w:tabs>
        <w:ind w:firstLine="720"/>
        <w:jc w:val="both"/>
      </w:pPr>
      <w:r>
        <w:t xml:space="preserve">у </w:t>
      </w:r>
      <w:r w:rsidRPr="008B2D29">
        <w:t>тиждень з 16 по 20 березня, який згідно з прийнятим Верховною Радою України календарним планом проведення третьої сесії Верховної Ради України дев’ятого скликання було відведено для роботи в пленарному режимі: 17 (з 10 години), 18, 19, 20 березня – робота в комітетах, комісіях, депутатських фракціях (депутатських групах);</w:t>
      </w:r>
    </w:p>
    <w:p w:rsidR="00C605F6" w:rsidRPr="008B2D29" w:rsidRDefault="00C605F6" w:rsidP="00C605F6">
      <w:pPr>
        <w:tabs>
          <w:tab w:val="left" w:pos="540"/>
        </w:tabs>
        <w:ind w:firstLine="720"/>
        <w:jc w:val="both"/>
      </w:pPr>
      <w:r>
        <w:t xml:space="preserve">у </w:t>
      </w:r>
      <w:r w:rsidRPr="008B2D29">
        <w:t>тиждень з 23 по 27 березня, який згідно з прийнятим Верховною Радою України календарним планом проведення третьої сесії Верховної Ради України дев’ятого скликання було відведено для роботи з виборцями, - робота в комітетах, комісіях, депутатських фракціях (депутатських групах);</w:t>
      </w:r>
    </w:p>
    <w:p w:rsidR="00C605F6" w:rsidRPr="008B2D29" w:rsidRDefault="00C605F6" w:rsidP="00C605F6">
      <w:pPr>
        <w:tabs>
          <w:tab w:val="left" w:pos="540"/>
        </w:tabs>
        <w:ind w:firstLine="720"/>
        <w:jc w:val="both"/>
      </w:pPr>
      <w:r>
        <w:t xml:space="preserve">у </w:t>
      </w:r>
      <w:r w:rsidRPr="008B2D29">
        <w:t>тиждень з 30 березня по 3 квітня, який згідно з прийнятим Верховною Радою України календарним планом проведення третьої сесії Верховної Ради України дев’ятого скликання було відведено для роботи в пленарному режимі - робота в комітетах, комісіях, депутатських фракціях (депутатських групах).</w:t>
      </w:r>
    </w:p>
    <w:p w:rsidR="001C0CE4" w:rsidRDefault="00C605F6" w:rsidP="00D033DE">
      <w:pPr>
        <w:ind w:firstLine="709"/>
        <w:jc w:val="both"/>
      </w:pPr>
      <w:r w:rsidRPr="00016A0C">
        <w:t xml:space="preserve">Також проектом Постанови </w:t>
      </w:r>
      <w:r w:rsidR="001C0CE4">
        <w:t xml:space="preserve">(підпункт 1 пункту 2) </w:t>
      </w:r>
      <w:r w:rsidRPr="00016A0C">
        <w:t xml:space="preserve">пропонується встановити, що у період дії карантину Голова Верховної Ради України, </w:t>
      </w:r>
      <w:r w:rsidRPr="00016A0C">
        <w:lastRenderedPageBreak/>
        <w:t xml:space="preserve">у разі ухвалення Кабінетом Міністрів України рішення про продовження карантину в Україні, може прийняти рішення про продовження роботи Верховної Ради України в режимі роботи в комітетах, комісіях, депутатських фракціях (депутатських групах). </w:t>
      </w:r>
      <w:r w:rsidR="00D033DE" w:rsidRPr="00016A0C">
        <w:t>З метою вирішення Верховною Радою України невідкладних питань, пов’язаних із ситуацією в Україні, та необхідністю прийняття у зв’язку з цим Верховною Радою України відповідних рішень, пленарні засідання Верховної Ради України скликаються Головою Верховної Ради України за пропозицією Погоджувальної ради депутатських фра</w:t>
      </w:r>
      <w:r w:rsidR="00D033DE">
        <w:t>кцій (депутатських груп).</w:t>
      </w:r>
    </w:p>
    <w:p w:rsidR="00D033DE" w:rsidRPr="001C0CE4" w:rsidRDefault="001C0CE4" w:rsidP="00D033DE">
      <w:pPr>
        <w:ind w:firstLine="709"/>
        <w:jc w:val="both"/>
      </w:pPr>
      <w:r>
        <w:t xml:space="preserve">Комітет зауважив, що відповідно до </w:t>
      </w:r>
      <w:r w:rsidR="00D033DE">
        <w:t xml:space="preserve">часини другої </w:t>
      </w:r>
      <w:r>
        <w:t>статті 19 Регламенту Верховної Ради України у разі необхідності, після можливого скороченого обговорення, більшістю голосів народних депутатів України від конституційного складу Верховної Ради України приймається рішення про одноразову (</w:t>
      </w:r>
      <w:r>
        <w:rPr>
          <w:lang w:val="en-US"/>
        </w:rPr>
        <w:t>ad</w:t>
      </w:r>
      <w:r w:rsidRPr="001C0CE4">
        <w:t xml:space="preserve"> </w:t>
      </w:r>
      <w:r>
        <w:rPr>
          <w:lang w:val="en-US"/>
        </w:rPr>
        <w:t>hoc</w:t>
      </w:r>
      <w:r>
        <w:t>)</w:t>
      </w:r>
      <w:r w:rsidRPr="001C0CE4">
        <w:t xml:space="preserve"> </w:t>
      </w:r>
      <w:r>
        <w:t>зміну місячного, тижневого або денного порядку роботи Верховної Ради України.</w:t>
      </w:r>
      <w:r w:rsidR="00D033DE">
        <w:t xml:space="preserve"> Водночас, відповідно до частини сьомої зазначеної статті проект календарного плану роботи сесії Верховної Ради України готується комітетом, до предмета відання якого належить питання регламенту, за участю Апарату Верховної Ради України та з урахуванням пропозицій депутатських фракцій (депутатських груп). У невідкладних випадках у період між пленарними засіданнями під час сесії Верховної Ради України на вмотивовану вимогу осіб, які згідно з Конституцією України мають права вимагати скликання позачергової сесії Верховної Ради України, а також за пропозицією Погоджувальної ради голова Верховної Ради України не пізніш як у триденний строк скликає позачергове пленарне засідання Верховної Ради України (частина восьма статті 19, пункт 4 частини 14 статті 73 Регламенту Верховної Ради України).</w:t>
      </w:r>
    </w:p>
    <w:p w:rsidR="00C605F6" w:rsidRPr="00016A0C" w:rsidRDefault="00C605F6" w:rsidP="00C605F6">
      <w:pPr>
        <w:jc w:val="both"/>
      </w:pPr>
      <w:r w:rsidRPr="00016A0C">
        <w:tab/>
        <w:t xml:space="preserve">Пунктом 3 поданого проекту Постанови Верховної Ради України запропоновано перенести парламентські слухання, які було  запропоновано провести протягом третьої сесії Верховної Ради України, зокрема, </w:t>
      </w:r>
      <w:r w:rsidRPr="00016A0C">
        <w:lastRenderedPageBreak/>
        <w:t xml:space="preserve">18 та                       25 березня, 8 та 15 квітня, 18 травня 2020 року, на четверту сесію Верховної Ради України. </w:t>
      </w:r>
    </w:p>
    <w:p w:rsidR="00C605F6" w:rsidRPr="00016A0C" w:rsidRDefault="00C605F6" w:rsidP="00C605F6">
      <w:pPr>
        <w:jc w:val="both"/>
        <w:rPr>
          <w:color w:val="000000"/>
          <w:shd w:val="clear" w:color="auto" w:fill="FFFFFF"/>
        </w:rPr>
      </w:pPr>
      <w:r w:rsidRPr="00016A0C">
        <w:tab/>
        <w:t>Відповідно до частини другої статті 233, частини третьої статті 234 Регламенту Верховної Ради України парламентські слухання проводяться в сесійний період, як правило, не більше одного разу на місяць у дні тижня, що відводиться для роботи в комітетах, депутатських фракціях (депутатських групах).</w:t>
      </w:r>
      <w:r w:rsidRPr="00016A0C">
        <w:rPr>
          <w:color w:val="000000"/>
          <w:shd w:val="clear" w:color="auto" w:fill="FFFFFF"/>
        </w:rPr>
        <w:t xml:space="preserve"> Рішення про тему, день та час проведення парламентських слухань приймається Верховною Радою не пізніш як за 30 днів до їх проведення. У постанові Верховної Ради України про проведення парламентських слухань також зазначається комітет чи комітети, які здійснюють підготовку до проведення парламентських слухань, органи державної влади, які мають подати до Верховної Ради необхідні інформаційно-аналітичні матеріали та підготувати доповідь з питання, що розглядається на парламентських слуханнях, порядок їх висвітлення у засобах масової інформації.</w:t>
      </w:r>
    </w:p>
    <w:p w:rsidR="00C605F6" w:rsidRPr="00016A0C" w:rsidRDefault="00C605F6" w:rsidP="00C605F6">
      <w:pPr>
        <w:jc w:val="both"/>
        <w:rPr>
          <w:color w:val="000000"/>
          <w:shd w:val="clear" w:color="auto" w:fill="FFFFFF"/>
        </w:rPr>
      </w:pPr>
      <w:r w:rsidRPr="00016A0C">
        <w:rPr>
          <w:color w:val="000000"/>
          <w:shd w:val="clear" w:color="auto" w:fill="FFFFFF"/>
        </w:rPr>
        <w:tab/>
        <w:t>Зазначаємо, що постанови Верховної Ради України про проведення  вищезазначених парламентських слухань прийняті Верховної Ради України і набрали чинності. Так, йдеться про:</w:t>
      </w:r>
    </w:p>
    <w:p w:rsidR="00C605F6" w:rsidRPr="00016A0C" w:rsidRDefault="00C605F6" w:rsidP="00C605F6">
      <w:pPr>
        <w:jc w:val="both"/>
        <w:rPr>
          <w:color w:val="000000"/>
          <w:shd w:val="clear" w:color="auto" w:fill="FFFFFF"/>
        </w:rPr>
      </w:pPr>
      <w:r w:rsidRPr="00016A0C">
        <w:rPr>
          <w:color w:val="000000"/>
          <w:shd w:val="clear" w:color="auto" w:fill="FFFFFF"/>
        </w:rPr>
        <w:tab/>
        <w:t>- Постанову Верховної Ради України «Про проведення парламентських слухань на тему: «Проблеми виконання Україною рішень Європейського суду з прав людини», прийнято Верховної Радою України 14 січня 2020 року № 453-ІХ (проект Постанови реєстр.  № 2468);</w:t>
      </w:r>
    </w:p>
    <w:p w:rsidR="00C605F6" w:rsidRPr="00016A0C" w:rsidRDefault="00C605F6" w:rsidP="00C605F6">
      <w:pPr>
        <w:jc w:val="both"/>
        <w:rPr>
          <w:color w:val="000000"/>
          <w:shd w:val="clear" w:color="auto" w:fill="FFFFFF"/>
        </w:rPr>
      </w:pPr>
      <w:r w:rsidRPr="00016A0C">
        <w:rPr>
          <w:color w:val="000000"/>
          <w:shd w:val="clear" w:color="auto" w:fill="FFFFFF"/>
        </w:rPr>
        <w:tab/>
        <w:t xml:space="preserve"> - Постанову Верховної Ради України «Про проведення парламентських слухань на тему: «Чорнобильська катастрофа. Стан соціальної захищеності постраждалих осіб та актуальні завдан</w:t>
      </w:r>
      <w:r w:rsidR="00CA4D37">
        <w:rPr>
          <w:color w:val="000000"/>
          <w:shd w:val="clear" w:color="auto" w:fill="FFFFFF"/>
        </w:rPr>
        <w:t>ня подолання наслідків» (</w:t>
      </w:r>
      <w:r w:rsidRPr="00016A0C">
        <w:rPr>
          <w:color w:val="000000"/>
          <w:shd w:val="clear" w:color="auto" w:fill="FFFFFF"/>
        </w:rPr>
        <w:t>прийнято Верховної Радою України 4 лютого 2020 року № 499-ІХ) (проект Постанови реєстр. № 2622 від 18.12.2019);</w:t>
      </w:r>
    </w:p>
    <w:p w:rsidR="00C605F6" w:rsidRPr="00016A0C" w:rsidRDefault="00C605F6" w:rsidP="00C605F6">
      <w:pPr>
        <w:jc w:val="both"/>
        <w:rPr>
          <w:color w:val="000000"/>
          <w:shd w:val="clear" w:color="auto" w:fill="FFFFFF"/>
        </w:rPr>
      </w:pPr>
      <w:r w:rsidRPr="00016A0C">
        <w:rPr>
          <w:color w:val="000000"/>
          <w:shd w:val="clear" w:color="auto" w:fill="FFFFFF"/>
        </w:rPr>
        <w:tab/>
        <w:t xml:space="preserve">- Постанову Верховної Ради України «Про проведення парламентських слухань на тему: «Захист інвестицій в житлову нерухомість та </w:t>
      </w:r>
      <w:r w:rsidRPr="00016A0C">
        <w:rPr>
          <w:color w:val="000000"/>
          <w:shd w:val="clear" w:color="auto" w:fill="FFFFFF"/>
        </w:rPr>
        <w:lastRenderedPageBreak/>
        <w:t>шляхи вирішення проблем постраждалих інвесторів», прийнято Верховної Радою України 4 лютого 2020 року № 497-ІХ (проект Постанови реєстр № 2748);</w:t>
      </w:r>
    </w:p>
    <w:p w:rsidR="00C605F6" w:rsidRPr="00016A0C" w:rsidRDefault="00C605F6" w:rsidP="00C605F6">
      <w:pPr>
        <w:jc w:val="both"/>
        <w:rPr>
          <w:color w:val="000000"/>
          <w:shd w:val="clear" w:color="auto" w:fill="FFFFFF"/>
        </w:rPr>
      </w:pPr>
      <w:r w:rsidRPr="00016A0C">
        <w:rPr>
          <w:color w:val="000000"/>
          <w:shd w:val="clear" w:color="auto" w:fill="FFFFFF"/>
        </w:rPr>
        <w:tab/>
        <w:t>- Постанову Верховної Ради України «Про проведення парламентських слухань на тему: «Стратегія деокупації та реінтеграції в Україну тимчасово окупованої території Автономної Республіки Крим та міста Севастополя»), прийнято Верховної Радою України 4 лютого 2020 року № 498-ІХ (проект Постанови реєстр. № 2760);</w:t>
      </w:r>
    </w:p>
    <w:p w:rsidR="00C605F6" w:rsidRPr="00016A0C" w:rsidRDefault="00C605F6" w:rsidP="00C605F6">
      <w:pPr>
        <w:jc w:val="both"/>
        <w:rPr>
          <w:color w:val="000000"/>
          <w:shd w:val="clear" w:color="auto" w:fill="FFFFFF"/>
        </w:rPr>
      </w:pPr>
      <w:r w:rsidRPr="00016A0C">
        <w:rPr>
          <w:color w:val="000000"/>
          <w:shd w:val="clear" w:color="auto" w:fill="FFFFFF"/>
        </w:rPr>
        <w:tab/>
        <w:t>- Постанову Верховної Ради України «Про проведення парламентських слухань на тему: «Кібербезпека, критична інфраструктура, електронні комунікації в Україні: стан, проблеми, шляхи їх вирішення» прийнято Верховної Радою України 4 лютого 2020 року № 500-ІХ (проект Постанови реєстр. № 2777).</w:t>
      </w:r>
    </w:p>
    <w:p w:rsidR="00C605F6" w:rsidRDefault="00C605F6" w:rsidP="00C605F6">
      <w:pPr>
        <w:jc w:val="both"/>
        <w:rPr>
          <w:color w:val="000000"/>
          <w:shd w:val="clear" w:color="auto" w:fill="FFFFFF"/>
        </w:rPr>
      </w:pPr>
      <w:r w:rsidRPr="00016A0C">
        <w:rPr>
          <w:color w:val="000000"/>
          <w:shd w:val="clear" w:color="auto" w:fill="FFFFFF"/>
        </w:rPr>
        <w:tab/>
        <w:t>Отже,</w:t>
      </w:r>
      <w:r>
        <w:rPr>
          <w:color w:val="000000"/>
          <w:shd w:val="clear" w:color="auto" w:fill="FFFFFF"/>
        </w:rPr>
        <w:t xml:space="preserve"> комітетам, які були ініціаторами проведення парламентських слухань, необхідно буде підготувати та внести </w:t>
      </w:r>
      <w:r w:rsidR="00D033DE">
        <w:rPr>
          <w:color w:val="000000"/>
          <w:shd w:val="clear" w:color="auto" w:fill="FFFFFF"/>
        </w:rPr>
        <w:t xml:space="preserve">на розгляд Верховної Ради України </w:t>
      </w:r>
      <w:r>
        <w:rPr>
          <w:color w:val="000000"/>
          <w:shd w:val="clear" w:color="auto" w:fill="FFFFFF"/>
        </w:rPr>
        <w:t xml:space="preserve">зміни до відповідних постанов Верховної Ради України щодо дат проведення парламентських слухань під час проведення четвертої сесії Верховної Ради України дев’ятого скликання. </w:t>
      </w:r>
    </w:p>
    <w:p w:rsidR="00C605F6" w:rsidRPr="00016A0C" w:rsidRDefault="00C605F6" w:rsidP="00C605F6">
      <w:pPr>
        <w:jc w:val="both"/>
        <w:rPr>
          <w:color w:val="000000"/>
          <w:shd w:val="clear" w:color="auto" w:fill="FFFFFF"/>
        </w:rPr>
      </w:pPr>
      <w:r w:rsidRPr="00016A0C">
        <w:rPr>
          <w:color w:val="000000"/>
          <w:shd w:val="clear" w:color="auto" w:fill="FFFFFF"/>
        </w:rPr>
        <w:tab/>
        <w:t>Крім того, народним депутатом України Лубінцем Д.В. внесено до Верховної Ради України проект Постанови Верховної Ради України «Про  перенесення п</w:t>
      </w:r>
      <w:r>
        <w:rPr>
          <w:color w:val="000000"/>
          <w:shd w:val="clear" w:color="auto" w:fill="FFFFFF"/>
        </w:rPr>
        <w:t>арламентських слухань на тему: «</w:t>
      </w:r>
      <w:r w:rsidRPr="00016A0C">
        <w:rPr>
          <w:color w:val="000000"/>
          <w:shd w:val="clear" w:color="auto" w:fill="FFFFFF"/>
        </w:rPr>
        <w:t>Стратегія деокупації та реінтеграції в Україну тимчасово окупованої території Автономної Респу</w:t>
      </w:r>
      <w:r>
        <w:rPr>
          <w:color w:val="000000"/>
          <w:shd w:val="clear" w:color="auto" w:fill="FFFFFF"/>
        </w:rPr>
        <w:t>бліки Крим та міста Севастополя»</w:t>
      </w:r>
      <w:r w:rsidRPr="00016A0C">
        <w:rPr>
          <w:color w:val="000000"/>
          <w:shd w:val="clear" w:color="auto" w:fill="FFFFFF"/>
        </w:rPr>
        <w:t xml:space="preserve"> (реєстр, № 3210 від 13.03.2020), яким також запропоновано перенести па</w:t>
      </w:r>
      <w:r>
        <w:rPr>
          <w:color w:val="000000"/>
          <w:shd w:val="clear" w:color="auto" w:fill="FFFFFF"/>
        </w:rPr>
        <w:t>рламентські слухання на тему:  «</w:t>
      </w:r>
      <w:r w:rsidRPr="00016A0C">
        <w:rPr>
          <w:color w:val="000000"/>
          <w:shd w:val="clear" w:color="auto" w:fill="FFFFFF"/>
        </w:rPr>
        <w:t>Стратегія деокупації та реінтеграції в Україну тимчасово окупованої території Автономної Респу</w:t>
      </w:r>
      <w:r>
        <w:rPr>
          <w:color w:val="000000"/>
          <w:shd w:val="clear" w:color="auto" w:fill="FFFFFF"/>
        </w:rPr>
        <w:t>бліки Крим та міста Севастополя»</w:t>
      </w:r>
      <w:r w:rsidRPr="00016A0C">
        <w:rPr>
          <w:color w:val="000000"/>
          <w:shd w:val="clear" w:color="auto" w:fill="FFFFFF"/>
        </w:rPr>
        <w:t>, призначені Постановою Верховної Ради України № 498-IХ  від  4 лютого 2020 ро</w:t>
      </w:r>
      <w:r w:rsidR="00D033DE">
        <w:rPr>
          <w:color w:val="000000"/>
          <w:shd w:val="clear" w:color="auto" w:fill="FFFFFF"/>
        </w:rPr>
        <w:t>ку, з 18 березня</w:t>
      </w:r>
      <w:r w:rsidRPr="00016A0C">
        <w:rPr>
          <w:color w:val="000000"/>
          <w:shd w:val="clear" w:color="auto" w:fill="FFFFFF"/>
        </w:rPr>
        <w:t xml:space="preserve"> 2020 року на наступну сесію Верховної Ради України дев'ятого скликання.</w:t>
      </w:r>
      <w:r w:rsidRPr="00016A0C">
        <w:t xml:space="preserve"> Відтак, у разі прийняття проекту Постанови, внесеного народними депутатами України Разумковим Д.О. та </w:t>
      </w:r>
      <w:r w:rsidRPr="00016A0C">
        <w:lastRenderedPageBreak/>
        <w:t>іншими (реєстр. № 3218), народному депутату України Лубінцю Д.В. доцільно свій проект відкликати.</w:t>
      </w:r>
    </w:p>
    <w:p w:rsidR="00C605F6" w:rsidRDefault="00C605F6" w:rsidP="00C605F6">
      <w:pPr>
        <w:ind w:firstLine="709"/>
        <w:jc w:val="both"/>
      </w:pPr>
      <w:r w:rsidRPr="00016A0C">
        <w:t>Пунктом 4 проекту Постанови автори пропонують доповнити пунктом 6.1.</w:t>
      </w:r>
      <w:r>
        <w:t xml:space="preserve"> </w:t>
      </w:r>
      <w:r w:rsidRPr="00016A0C">
        <w:t>Положення про акредитацію журналістів і технічних працівників засобів масової інформації при Верховній Раді України, затверджене Постановою Верховної Ради України «Про затвердження Положення про акредитацію журналістів і технічних працівників засобів масової інформації при Верховній Раді України» від 1 липня 2014 року, передбачивши, що у разі введення воєнного чи надзвичайного стану в Україні або встановлення карантину на території України журналісти і технічні працівники засобів масової інформації, акредитовані при Верховній Раді України, допускаються до будинків та окремих приміщень Верховної Ради України за додатковою акредитаційною карткою, умови і порядок видачі якої визначаються Головою Верховної Ради України.</w:t>
      </w:r>
    </w:p>
    <w:p w:rsidR="00D033DE" w:rsidRPr="00016A0C" w:rsidRDefault="00D033DE" w:rsidP="00C605F6">
      <w:pPr>
        <w:ind w:firstLine="709"/>
        <w:jc w:val="both"/>
      </w:pPr>
      <w:r>
        <w:t>Комітет висловив зауваження щодо цього пункту проекту Постанови, зокрема, у зв’язку з тим, що відповідно до положень частини третьої статті</w:t>
      </w:r>
      <w:r w:rsidR="00CA4D37">
        <w:t xml:space="preserve"> 3 Регламенту Верховної Ради України,</w:t>
      </w:r>
      <w:r>
        <w:t xml:space="preserve"> представники засобів масової інформації, журналісти акредитуються при Верховній Раді України на пе</w:t>
      </w:r>
      <w:r w:rsidR="00794A7D">
        <w:t xml:space="preserve">вний строк або на весь строк поточного скликання Верзховної Ради України, відповідно до Закону України «Про інформацію» в порядку, визначеному відповідним положенням, яке затверджується Головою Верховної Ради України. </w:t>
      </w:r>
    </w:p>
    <w:p w:rsidR="00C605F6" w:rsidRPr="00016A0C" w:rsidRDefault="00C605F6" w:rsidP="00C605F6">
      <w:pPr>
        <w:ind w:firstLine="708"/>
        <w:jc w:val="both"/>
        <w:outlineLvl w:val="2"/>
      </w:pPr>
      <w:r w:rsidRPr="00016A0C">
        <w:t>Проект Постанови Верховної Ради України (реєстр. №</w:t>
      </w:r>
      <w:r>
        <w:t xml:space="preserve"> 3218 від 16.03.2020</w:t>
      </w:r>
      <w:r w:rsidRPr="00016A0C">
        <w:t>) внесено на реєстрацію згідно з частиною першою статті 89, частиною другою статті 90 та частиною другою статті 91 Регламенту Верховної Ради України</w:t>
      </w:r>
      <w:r w:rsidR="00BD272B">
        <w:t xml:space="preserve">. </w:t>
      </w:r>
    </w:p>
    <w:p w:rsidR="00C605F6" w:rsidRPr="00016A0C" w:rsidRDefault="00C605F6" w:rsidP="00C605F6">
      <w:pPr>
        <w:tabs>
          <w:tab w:val="left" w:pos="540"/>
        </w:tabs>
        <w:ind w:firstLine="720"/>
        <w:jc w:val="both"/>
      </w:pPr>
      <w:r w:rsidRPr="00016A0C">
        <w:rPr>
          <w:lang w:eastAsia="uk-UA"/>
        </w:rPr>
        <w:t xml:space="preserve">Відповідно до статті 29 Закону України «Про захист населення від інфекційних хвороб» з метою запобігання поширенню на території України коронавірусу COVID-19 та з урахуванням рішення Державної комісії з питань техногенно-екологічної безпеки та надзвичайних ситуацій від 10 березня 2020 р. Кабінет Міністрів України прийняв Постанову від </w:t>
      </w:r>
      <w:r w:rsidRPr="00016A0C">
        <w:rPr>
          <w:lang w:eastAsia="uk-UA"/>
        </w:rPr>
        <w:lastRenderedPageBreak/>
        <w:t xml:space="preserve">11.03.2020 № 211, якою установив з 12 березня до 3 квітня 2020 р. на усій території України карантин, заборонивши відвідування закладів освіти її здобувачами; проведення всіх масових заходів, у яких бере участь понад 200 осіб, крім заходів, необхідних для забезпечення роботи органів державної влади та органів місцевого самоврядування. </w:t>
      </w:r>
    </w:p>
    <w:p w:rsidR="00C605F6" w:rsidRPr="00016A0C" w:rsidRDefault="00C605F6" w:rsidP="00C605F6">
      <w:pPr>
        <w:tabs>
          <w:tab w:val="left" w:pos="540"/>
        </w:tabs>
        <w:ind w:firstLine="720"/>
        <w:jc w:val="both"/>
      </w:pPr>
      <w:r w:rsidRPr="00016A0C">
        <w:t xml:space="preserve">Розпорядженням Голови Верховної Ради України «Про додаткові заходи із попередження виникнення гострої респіраторної хвороби» № 151 від 12.03.2020 запроваджено низку заходів з метою попередження виникнення гострої респіраторної хвороби, спричиненої коронавірусом </w:t>
      </w:r>
      <w:r w:rsidRPr="00016A0C">
        <w:rPr>
          <w:lang w:val="en-US"/>
        </w:rPr>
        <w:t>COVID</w:t>
      </w:r>
      <w:r w:rsidRPr="00016A0C">
        <w:t>-19, серед народних депутатів України та працівників Апарату Верховної Ради України.</w:t>
      </w:r>
    </w:p>
    <w:p w:rsidR="005963DD" w:rsidRDefault="00C605F6" w:rsidP="005963DD">
      <w:pPr>
        <w:pStyle w:val="HTML"/>
        <w:ind w:firstLine="709"/>
        <w:jc w:val="both"/>
        <w:rPr>
          <w:rFonts w:ascii="Times New Roman" w:hAnsi="Times New Roman" w:cs="Times New Roman"/>
          <w:sz w:val="28"/>
          <w:szCs w:val="28"/>
          <w:lang w:val="uk-UA"/>
        </w:rPr>
      </w:pPr>
      <w:r w:rsidRPr="00016A0C">
        <w:rPr>
          <w:rFonts w:ascii="Times New Roman" w:hAnsi="Times New Roman" w:cs="Times New Roman"/>
          <w:sz w:val="28"/>
          <w:szCs w:val="28"/>
        </w:rPr>
        <w:t xml:space="preserve">Враховуючи викладене, </w:t>
      </w:r>
      <w:r w:rsidRPr="00016A0C">
        <w:rPr>
          <w:rFonts w:ascii="Times New Roman" w:hAnsi="Times New Roman" w:cs="Times New Roman"/>
          <w:sz w:val="28"/>
          <w:szCs w:val="28"/>
          <w:lang w:val="uk-UA"/>
        </w:rPr>
        <w:t>а також те, що п</w:t>
      </w:r>
      <w:r>
        <w:rPr>
          <w:rFonts w:ascii="Times New Roman" w:hAnsi="Times New Roman" w:cs="Times New Roman"/>
          <w:sz w:val="28"/>
          <w:szCs w:val="28"/>
          <w:lang w:val="uk-UA"/>
        </w:rPr>
        <w:t>рийняття проекту П</w:t>
      </w:r>
      <w:r w:rsidRPr="00016A0C">
        <w:rPr>
          <w:rFonts w:ascii="Times New Roman" w:hAnsi="Times New Roman" w:cs="Times New Roman"/>
          <w:sz w:val="28"/>
          <w:szCs w:val="28"/>
          <w:lang w:val="uk-UA"/>
        </w:rPr>
        <w:t xml:space="preserve">останови дозволить попередити виникнення гострої респіраторної хвороби, спричиненої коронавірусом </w:t>
      </w:r>
      <w:r w:rsidRPr="00016A0C">
        <w:rPr>
          <w:rFonts w:ascii="Times New Roman" w:hAnsi="Times New Roman" w:cs="Times New Roman"/>
          <w:sz w:val="28"/>
          <w:szCs w:val="28"/>
          <w:lang w:val="en-US"/>
        </w:rPr>
        <w:t>COVID</w:t>
      </w:r>
      <w:r w:rsidRPr="00016A0C">
        <w:rPr>
          <w:rFonts w:ascii="Times New Roman" w:hAnsi="Times New Roman" w:cs="Times New Roman"/>
          <w:sz w:val="28"/>
          <w:szCs w:val="28"/>
          <w:lang w:val="uk-UA"/>
        </w:rPr>
        <w:t xml:space="preserve">-19 серед народних депутатів України, працівників Апарату Верховної Ради України та організувати роботу народних депутатів України у період роботи третьої сесії Верховної Ради України зважаючи на пepioд карантину, визначеного Постановою Кабінету  Міністрів України від </w:t>
      </w:r>
      <w:r w:rsidR="00D9140D">
        <w:rPr>
          <w:rFonts w:ascii="Times New Roman" w:hAnsi="Times New Roman" w:cs="Times New Roman"/>
          <w:sz w:val="28"/>
          <w:szCs w:val="28"/>
          <w:lang w:val="uk-UA"/>
        </w:rPr>
        <w:br/>
        <w:t>11 березня 2020 року № 211 «П</w:t>
      </w:r>
      <w:r w:rsidRPr="00016A0C">
        <w:rPr>
          <w:rFonts w:ascii="Times New Roman" w:hAnsi="Times New Roman" w:cs="Times New Roman"/>
          <w:sz w:val="28"/>
          <w:szCs w:val="28"/>
          <w:lang w:val="uk-UA"/>
        </w:rPr>
        <w:t xml:space="preserve">po запобігання поширенню на території України коронавірусу COVID-19», </w:t>
      </w:r>
      <w:r w:rsidR="00E9708E">
        <w:rPr>
          <w:rFonts w:ascii="Times New Roman" w:hAnsi="Times New Roman" w:cs="Times New Roman"/>
          <w:sz w:val="28"/>
          <w:szCs w:val="28"/>
          <w:lang w:val="uk-UA"/>
        </w:rPr>
        <w:t xml:space="preserve">Комітет </w:t>
      </w:r>
      <w:r w:rsidR="005963DD">
        <w:rPr>
          <w:rFonts w:ascii="Times New Roman" w:hAnsi="Times New Roman" w:cs="Times New Roman"/>
          <w:sz w:val="28"/>
          <w:szCs w:val="28"/>
          <w:lang w:val="uk-UA"/>
        </w:rPr>
        <w:t>ухвалив</w:t>
      </w:r>
      <w:r w:rsidR="005963DD" w:rsidRPr="005963DD">
        <w:rPr>
          <w:rFonts w:ascii="Times New Roman" w:hAnsi="Times New Roman" w:cs="Times New Roman"/>
          <w:sz w:val="28"/>
          <w:szCs w:val="28"/>
          <w:lang w:val="uk-UA"/>
        </w:rPr>
        <w:t xml:space="preserve"> висновок на проект Постанови Верховної Ради України «Про деякі питання організації роботи Верховної Ради України на період дії карантину в Україні», внесений народними депутатами України Разумковим Д.О., Стефанчуком Р.О., Кондратюк О.К. та іншими (реєстр. № 3218  від 16.03.2020), і</w:t>
      </w:r>
      <w:r w:rsidR="005963DD">
        <w:rPr>
          <w:rFonts w:ascii="Times New Roman" w:hAnsi="Times New Roman" w:cs="Times New Roman"/>
          <w:sz w:val="28"/>
          <w:szCs w:val="28"/>
          <w:lang w:val="uk-UA"/>
        </w:rPr>
        <w:t xml:space="preserve"> прийняв рішення</w:t>
      </w:r>
      <w:r w:rsidR="005963DD" w:rsidRPr="005963DD">
        <w:rPr>
          <w:rFonts w:ascii="Times New Roman" w:hAnsi="Times New Roman" w:cs="Times New Roman"/>
          <w:sz w:val="28"/>
          <w:szCs w:val="28"/>
          <w:lang w:val="uk-UA"/>
        </w:rPr>
        <w:t xml:space="preserve"> рекомендувати Верховній Раді України розглянути даний проект Пост</w:t>
      </w:r>
      <w:r w:rsidR="005963DD">
        <w:rPr>
          <w:rFonts w:ascii="Times New Roman" w:hAnsi="Times New Roman" w:cs="Times New Roman"/>
          <w:sz w:val="28"/>
          <w:szCs w:val="28"/>
          <w:lang w:val="uk-UA"/>
        </w:rPr>
        <w:t xml:space="preserve">анови та прийняти його в цілому з урахуванням зауважень Комітету щодо підпункту 1 пункту 2 проекту Постанови </w:t>
      </w:r>
      <w:r w:rsidR="005963DD" w:rsidRPr="005963DD">
        <w:rPr>
          <w:rFonts w:ascii="Times New Roman" w:hAnsi="Times New Roman" w:cs="Times New Roman"/>
          <w:sz w:val="28"/>
          <w:szCs w:val="28"/>
          <w:lang w:val="uk-UA"/>
        </w:rPr>
        <w:t xml:space="preserve">Верховної Ради України стосовно повноважень Голови Верховної Ради України прийняти рішення про продовження роботи Верховної Ради України «в режимі роботи в комітетах, комісіях, депутатських фракціях (депутатських групах)», а також щодо пункту 4 проекту Постанови Верховної Ради </w:t>
      </w:r>
      <w:r w:rsidR="005963DD" w:rsidRPr="005963DD">
        <w:rPr>
          <w:rFonts w:ascii="Times New Roman" w:hAnsi="Times New Roman" w:cs="Times New Roman"/>
          <w:sz w:val="28"/>
          <w:szCs w:val="28"/>
          <w:lang w:val="uk-UA"/>
        </w:rPr>
        <w:lastRenderedPageBreak/>
        <w:t>України стосовно пр</w:t>
      </w:r>
      <w:r w:rsidR="005963DD">
        <w:rPr>
          <w:rFonts w:ascii="Times New Roman" w:hAnsi="Times New Roman" w:cs="Times New Roman"/>
          <w:sz w:val="28"/>
          <w:szCs w:val="28"/>
          <w:lang w:val="uk-UA"/>
        </w:rPr>
        <w:t>о</w:t>
      </w:r>
      <w:r w:rsidR="005963DD" w:rsidRPr="005963DD">
        <w:rPr>
          <w:rFonts w:ascii="Times New Roman" w:hAnsi="Times New Roman" w:cs="Times New Roman"/>
          <w:sz w:val="28"/>
          <w:szCs w:val="28"/>
          <w:lang w:val="uk-UA"/>
        </w:rPr>
        <w:t>позицій щодо внесення змін до Положення про акредитацію журналістів і технічних працівників засобів масової інформації при Верховній Раді України щляхом доповнення пунктом 6.1.</w:t>
      </w:r>
      <w:r w:rsidR="005963DD">
        <w:rPr>
          <w:rFonts w:ascii="Times New Roman" w:hAnsi="Times New Roman" w:cs="Times New Roman"/>
          <w:sz w:val="28"/>
          <w:szCs w:val="28"/>
          <w:lang w:val="uk-UA"/>
        </w:rPr>
        <w:t xml:space="preserve"> </w:t>
      </w:r>
    </w:p>
    <w:p w:rsidR="00C605F6" w:rsidRPr="00016A0C" w:rsidRDefault="005963DD" w:rsidP="005963DD">
      <w:pPr>
        <w:pStyle w:val="HTML"/>
        <w:ind w:firstLine="709"/>
        <w:jc w:val="both"/>
        <w:rPr>
          <w:rFonts w:ascii="Times New Roman" w:hAnsi="Times New Roman" w:cs="Times New Roman"/>
          <w:sz w:val="28"/>
          <w:szCs w:val="28"/>
          <w:lang w:val="uk-UA"/>
        </w:rPr>
      </w:pPr>
      <w:r w:rsidRPr="005963DD">
        <w:rPr>
          <w:rFonts w:ascii="Times New Roman" w:hAnsi="Times New Roman" w:cs="Times New Roman"/>
          <w:sz w:val="28"/>
          <w:szCs w:val="28"/>
          <w:lang w:val="uk-UA"/>
        </w:rPr>
        <w:t xml:space="preserve">Співдоповідачем від Комітету при розгляді питання на пленарному засіданні </w:t>
      </w:r>
      <w:r>
        <w:rPr>
          <w:rFonts w:ascii="Times New Roman" w:hAnsi="Times New Roman" w:cs="Times New Roman"/>
          <w:sz w:val="28"/>
          <w:szCs w:val="28"/>
          <w:lang w:val="uk-UA"/>
        </w:rPr>
        <w:t>Верховної Ради України визначено</w:t>
      </w:r>
      <w:r w:rsidRPr="005963DD">
        <w:rPr>
          <w:rFonts w:ascii="Times New Roman" w:hAnsi="Times New Roman" w:cs="Times New Roman"/>
          <w:sz w:val="28"/>
          <w:szCs w:val="28"/>
          <w:lang w:val="uk-UA"/>
        </w:rPr>
        <w:t xml:space="preserve"> голову Комітету.</w:t>
      </w:r>
    </w:p>
    <w:p w:rsidR="00C605F6" w:rsidRDefault="00C605F6" w:rsidP="00C605F6">
      <w:pPr>
        <w:ind w:firstLine="708"/>
        <w:jc w:val="both"/>
        <w:rPr>
          <w:bCs/>
        </w:rPr>
      </w:pPr>
    </w:p>
    <w:p w:rsidR="005963DD" w:rsidRPr="00016A0C" w:rsidRDefault="005963DD" w:rsidP="00C605F6">
      <w:pPr>
        <w:ind w:firstLine="708"/>
        <w:jc w:val="both"/>
        <w:rPr>
          <w:bCs/>
        </w:rPr>
      </w:pPr>
    </w:p>
    <w:p w:rsidR="00C605F6" w:rsidRPr="005963DD" w:rsidRDefault="00C605F6" w:rsidP="005963DD">
      <w:pPr>
        <w:ind w:firstLine="708"/>
        <w:rPr>
          <w:b/>
          <w:bCs/>
        </w:rPr>
      </w:pPr>
      <w:r w:rsidRPr="005963DD">
        <w:rPr>
          <w:b/>
          <w:bCs/>
        </w:rPr>
        <w:t>Голова Комітету</w:t>
      </w:r>
      <w:r w:rsidR="005963DD" w:rsidRPr="005963DD">
        <w:rPr>
          <w:b/>
          <w:bCs/>
        </w:rPr>
        <w:tab/>
      </w:r>
      <w:r w:rsidR="005963DD" w:rsidRPr="005963DD">
        <w:rPr>
          <w:b/>
          <w:bCs/>
        </w:rPr>
        <w:tab/>
      </w:r>
      <w:r w:rsidR="005963DD" w:rsidRPr="005963DD">
        <w:rPr>
          <w:b/>
          <w:bCs/>
        </w:rPr>
        <w:tab/>
      </w:r>
      <w:r w:rsidR="005963DD" w:rsidRPr="005963DD">
        <w:rPr>
          <w:b/>
          <w:bCs/>
        </w:rPr>
        <w:tab/>
      </w:r>
      <w:r w:rsidR="005963DD" w:rsidRPr="005963DD">
        <w:rPr>
          <w:b/>
          <w:bCs/>
        </w:rPr>
        <w:tab/>
      </w:r>
      <w:r w:rsidR="005963DD" w:rsidRPr="005963DD">
        <w:rPr>
          <w:b/>
          <w:bCs/>
        </w:rPr>
        <w:tab/>
        <w:t>С.В. КАЛЬЧЕНКО</w:t>
      </w:r>
    </w:p>
    <w:p w:rsidR="00FC73BA" w:rsidRDefault="00FC73BA"/>
    <w:sectPr w:rsidR="00FC73BA" w:rsidSect="00C605F6">
      <w:footerReference w:type="default" r:id="rId6"/>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CF" w:rsidRDefault="004A33CF" w:rsidP="00C605F6">
      <w:r>
        <w:separator/>
      </w:r>
    </w:p>
  </w:endnote>
  <w:endnote w:type="continuationSeparator" w:id="0">
    <w:p w:rsidR="004A33CF" w:rsidRDefault="004A33CF" w:rsidP="00C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66390"/>
      <w:docPartObj>
        <w:docPartGallery w:val="Page Numbers (Bottom of Page)"/>
        <w:docPartUnique/>
      </w:docPartObj>
    </w:sdtPr>
    <w:sdtEndPr/>
    <w:sdtContent>
      <w:p w:rsidR="00C605F6" w:rsidRDefault="00C605F6">
        <w:pPr>
          <w:pStyle w:val="a5"/>
          <w:jc w:val="right"/>
        </w:pPr>
        <w:r>
          <w:fldChar w:fldCharType="begin"/>
        </w:r>
        <w:r>
          <w:instrText>PAGE   \* MERGEFORMAT</w:instrText>
        </w:r>
        <w:r>
          <w:fldChar w:fldCharType="separate"/>
        </w:r>
        <w:r w:rsidR="00D62FC7">
          <w:rPr>
            <w:noProof/>
          </w:rPr>
          <w:t>2</w:t>
        </w:r>
        <w:r>
          <w:fldChar w:fldCharType="end"/>
        </w:r>
      </w:p>
    </w:sdtContent>
  </w:sdt>
  <w:p w:rsidR="00C605F6" w:rsidRDefault="00C605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CF" w:rsidRDefault="004A33CF" w:rsidP="00C605F6">
      <w:r>
        <w:separator/>
      </w:r>
    </w:p>
  </w:footnote>
  <w:footnote w:type="continuationSeparator" w:id="0">
    <w:p w:rsidR="004A33CF" w:rsidRDefault="004A33CF" w:rsidP="00C6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F6"/>
    <w:rsid w:val="000A15D0"/>
    <w:rsid w:val="00101BD2"/>
    <w:rsid w:val="001C0CE4"/>
    <w:rsid w:val="00485CFC"/>
    <w:rsid w:val="004A33CF"/>
    <w:rsid w:val="005963DD"/>
    <w:rsid w:val="00794A7D"/>
    <w:rsid w:val="00820E2E"/>
    <w:rsid w:val="00853706"/>
    <w:rsid w:val="00BD272B"/>
    <w:rsid w:val="00C30058"/>
    <w:rsid w:val="00C605F6"/>
    <w:rsid w:val="00CA4D37"/>
    <w:rsid w:val="00D033DE"/>
    <w:rsid w:val="00D62FC7"/>
    <w:rsid w:val="00D9140D"/>
    <w:rsid w:val="00E9708E"/>
    <w:rsid w:val="00F86F30"/>
    <w:rsid w:val="00FC73BA"/>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3FAF-A217-4F5A-B639-A6CCAEB2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5F6"/>
    <w:pPr>
      <w:spacing w:after="0" w:line="240" w:lineRule="auto"/>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C605F6"/>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05F6"/>
    <w:rPr>
      <w:rFonts w:ascii="Times New Roman" w:eastAsia="Times New Roman" w:hAnsi="Times New Roman" w:cs="Times New Roman"/>
      <w:b/>
      <w:bCs/>
      <w:sz w:val="27"/>
      <w:szCs w:val="27"/>
      <w:lang w:eastAsia="uk-UA"/>
    </w:rPr>
  </w:style>
  <w:style w:type="paragraph" w:styleId="HTML">
    <w:name w:val="HTML Preformatted"/>
    <w:basedOn w:val="a"/>
    <w:link w:val="HTML0"/>
    <w:uiPriority w:val="99"/>
    <w:rsid w:val="00C6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ий HTML Знак"/>
    <w:basedOn w:val="a0"/>
    <w:link w:val="HTML"/>
    <w:uiPriority w:val="99"/>
    <w:rsid w:val="00C605F6"/>
    <w:rPr>
      <w:rFonts w:ascii="Courier New" w:eastAsia="Times New Roman" w:hAnsi="Courier New" w:cs="Courier New"/>
      <w:color w:val="000000"/>
      <w:sz w:val="21"/>
      <w:szCs w:val="21"/>
      <w:lang w:val="ru-RU" w:eastAsia="ru-RU"/>
    </w:rPr>
  </w:style>
  <w:style w:type="paragraph" w:styleId="a3">
    <w:name w:val="header"/>
    <w:basedOn w:val="a"/>
    <w:link w:val="a4"/>
    <w:uiPriority w:val="99"/>
    <w:unhideWhenUsed/>
    <w:rsid w:val="00C605F6"/>
    <w:pPr>
      <w:tabs>
        <w:tab w:val="center" w:pos="4819"/>
        <w:tab w:val="right" w:pos="9639"/>
      </w:tabs>
    </w:pPr>
  </w:style>
  <w:style w:type="character" w:customStyle="1" w:styleId="a4">
    <w:name w:val="Верхній колонтитул Знак"/>
    <w:basedOn w:val="a0"/>
    <w:link w:val="a3"/>
    <w:uiPriority w:val="99"/>
    <w:rsid w:val="00C605F6"/>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C605F6"/>
    <w:pPr>
      <w:tabs>
        <w:tab w:val="center" w:pos="4819"/>
        <w:tab w:val="right" w:pos="9639"/>
      </w:tabs>
    </w:pPr>
  </w:style>
  <w:style w:type="character" w:customStyle="1" w:styleId="a6">
    <w:name w:val="Нижній колонтитул Знак"/>
    <w:basedOn w:val="a0"/>
    <w:link w:val="a5"/>
    <w:uiPriority w:val="99"/>
    <w:rsid w:val="00C605F6"/>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CA4D37"/>
    <w:rPr>
      <w:rFonts w:ascii="Segoe UI" w:hAnsi="Segoe UI" w:cs="Segoe UI"/>
      <w:sz w:val="18"/>
      <w:szCs w:val="18"/>
    </w:rPr>
  </w:style>
  <w:style w:type="character" w:customStyle="1" w:styleId="a8">
    <w:name w:val="Текст у виносці Знак"/>
    <w:basedOn w:val="a0"/>
    <w:link w:val="a7"/>
    <w:uiPriority w:val="99"/>
    <w:semiHidden/>
    <w:rsid w:val="00CA4D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7980</Words>
  <Characters>4550</Characters>
  <Application>Microsoft Office Word</Application>
  <DocSecurity>0</DocSecurity>
  <Lines>37</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Кукла Аліна Олександрівна</dc:creator>
  <cp:keywords/>
  <dc:description/>
  <cp:lastModifiedBy>Олеся Миколаївна Олексійчук</cp:lastModifiedBy>
  <cp:revision>2</cp:revision>
  <cp:lastPrinted>2020-03-16T16:15:00Z</cp:lastPrinted>
  <dcterms:created xsi:type="dcterms:W3CDTF">2020-03-16T16:19:00Z</dcterms:created>
  <dcterms:modified xsi:type="dcterms:W3CDTF">2020-03-16T16:19:00Z</dcterms:modified>
</cp:coreProperties>
</file>